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F01F" w14:textId="5A693CFA" w:rsidR="002A0948" w:rsidRPr="007432EF" w:rsidRDefault="007432EF" w:rsidP="002A094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432EF">
        <w:rPr>
          <w:rFonts w:ascii="Arial" w:hAnsi="Arial" w:cs="Arial"/>
          <w:sz w:val="24"/>
          <w:szCs w:val="24"/>
        </w:rPr>
        <w:t>Allscripts</w:t>
      </w:r>
    </w:p>
    <w:p w14:paraId="3C12CB80" w14:textId="77777777" w:rsidR="009717BF" w:rsidRDefault="007432EF" w:rsidP="00F23E0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432EF">
        <w:rPr>
          <w:rFonts w:ascii="Arial" w:hAnsi="Arial" w:cs="Arial"/>
          <w:sz w:val="24"/>
          <w:szCs w:val="24"/>
        </w:rPr>
        <w:br/>
      </w:r>
      <w:proofErr w:type="spellStart"/>
      <w:r w:rsidR="00900E71" w:rsidRPr="007432EF">
        <w:rPr>
          <w:rFonts w:ascii="Arial" w:hAnsi="Arial" w:cs="Arial"/>
          <w:sz w:val="24"/>
          <w:szCs w:val="24"/>
        </w:rPr>
        <w:t>Aviacode</w:t>
      </w:r>
      <w:proofErr w:type="spellEnd"/>
      <w:r w:rsidR="00900E71" w:rsidRPr="007432EF">
        <w:rPr>
          <w:rFonts w:ascii="Arial" w:hAnsi="Arial" w:cs="Arial"/>
          <w:sz w:val="24"/>
          <w:szCs w:val="24"/>
        </w:rPr>
        <w:t>, Inc.</w:t>
      </w:r>
      <w:r w:rsidR="009717BF">
        <w:rPr>
          <w:rFonts w:ascii="Arial" w:hAnsi="Arial" w:cs="Arial"/>
          <w:sz w:val="24"/>
          <w:szCs w:val="24"/>
        </w:rPr>
        <w:br/>
      </w:r>
    </w:p>
    <w:p w14:paraId="4FA5B292" w14:textId="3E506B98" w:rsidR="007F1744" w:rsidRDefault="009717BF" w:rsidP="00F23E0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 Healthcare Realty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t>CMIC Group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Comprehensive Practice Management Services, Inc.</w:t>
      </w:r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br/>
      </w:r>
      <w:proofErr w:type="spellStart"/>
      <w:r w:rsidR="00201A23" w:rsidRPr="007432EF">
        <w:rPr>
          <w:rFonts w:ascii="Arial" w:hAnsi="Arial" w:cs="Arial"/>
          <w:sz w:val="24"/>
          <w:szCs w:val="24"/>
        </w:rPr>
        <w:t>Coverys</w:t>
      </w:r>
      <w:proofErr w:type="spellEnd"/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br/>
        <w:t>Doctors Management Services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Expedited Credentialing Services, LLC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Experian Health</w:t>
      </w:r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>General Linen Service</w:t>
      </w:r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>Global Data Systems, Inc.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Global Network Systems, Inc.</w:t>
      </w:r>
      <w:r w:rsidR="00F25511">
        <w:rPr>
          <w:rFonts w:ascii="Arial" w:hAnsi="Arial" w:cs="Arial"/>
          <w:sz w:val="24"/>
          <w:szCs w:val="24"/>
        </w:rPr>
        <w:br/>
      </w:r>
      <w:r w:rsidR="00F25511">
        <w:rPr>
          <w:rFonts w:ascii="Arial" w:hAnsi="Arial" w:cs="Arial"/>
          <w:sz w:val="24"/>
          <w:szCs w:val="24"/>
        </w:rPr>
        <w:br/>
        <w:t>Greenway Health</w:t>
      </w:r>
      <w:bookmarkStart w:id="0" w:name="_GoBack"/>
      <w:bookmarkEnd w:id="0"/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br/>
        <w:t>Health Search New England a Division of Jordan Search Consultants</w:t>
      </w:r>
    </w:p>
    <w:p w14:paraId="7928588F" w14:textId="77777777" w:rsidR="007F1744" w:rsidRDefault="007F1744" w:rsidP="00F23E0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687F045" w14:textId="25C1D645" w:rsidR="00E10D5B" w:rsidRPr="00900E71" w:rsidRDefault="007F1744" w:rsidP="00F23E0B">
      <w:pPr>
        <w:pStyle w:val="NoSpacing"/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4"/>
          <w:szCs w:val="24"/>
        </w:rPr>
        <w:t xml:space="preserve">Health </w:t>
      </w:r>
      <w:proofErr w:type="spellStart"/>
      <w:r>
        <w:rPr>
          <w:rFonts w:ascii="Arial" w:hAnsi="Arial" w:cs="Arial"/>
          <w:sz w:val="24"/>
          <w:szCs w:val="24"/>
        </w:rPr>
        <w:t>iPASS</w:t>
      </w:r>
      <w:proofErr w:type="spellEnd"/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>Healthcare Compliance Network</w:t>
      </w:r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>HIPAA Secure Now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Ideal Protein of America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</w:r>
      <w:proofErr w:type="spellStart"/>
      <w:r w:rsidR="00900E71" w:rsidRPr="007432EF">
        <w:rPr>
          <w:rFonts w:ascii="Arial" w:hAnsi="Arial" w:cs="Arial"/>
          <w:sz w:val="24"/>
          <w:szCs w:val="24"/>
        </w:rPr>
        <w:t>InstaMed</w:t>
      </w:r>
      <w:proofErr w:type="spellEnd"/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</w:r>
      <w:proofErr w:type="spellStart"/>
      <w:r w:rsidR="007432EF">
        <w:rPr>
          <w:rFonts w:ascii="Arial" w:hAnsi="Arial" w:cs="Arial"/>
          <w:sz w:val="24"/>
          <w:szCs w:val="24"/>
        </w:rPr>
        <w:t>IntelliSoft</w:t>
      </w:r>
      <w:proofErr w:type="spellEnd"/>
      <w:r w:rsidR="007432EF">
        <w:rPr>
          <w:rFonts w:ascii="Arial" w:hAnsi="Arial" w:cs="Arial"/>
          <w:sz w:val="24"/>
          <w:szCs w:val="24"/>
        </w:rPr>
        <w:t xml:space="preserve"> Group</w:t>
      </w:r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>Kilbride &amp; Harris Insurance Services, LLC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</w:r>
      <w:proofErr w:type="spellStart"/>
      <w:r w:rsidR="00900E71" w:rsidRPr="007432EF">
        <w:rPr>
          <w:rFonts w:ascii="Arial" w:hAnsi="Arial" w:cs="Arial"/>
          <w:sz w:val="24"/>
          <w:szCs w:val="24"/>
        </w:rPr>
        <w:t>LogixHealth</w:t>
      </w:r>
      <w:proofErr w:type="spellEnd"/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>M*Modal</w:t>
      </w:r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br/>
        <w:t>Medical Mutual Insurance Company of Maine</w:t>
      </w:r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br/>
      </w:r>
      <w:proofErr w:type="spellStart"/>
      <w:r w:rsidR="00201A23" w:rsidRPr="007432EF">
        <w:rPr>
          <w:rFonts w:ascii="Arial" w:hAnsi="Arial" w:cs="Arial"/>
          <w:sz w:val="24"/>
          <w:szCs w:val="24"/>
        </w:rPr>
        <w:t>MedPro</w:t>
      </w:r>
      <w:proofErr w:type="spellEnd"/>
      <w:r w:rsidR="00201A23" w:rsidRPr="007432EF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</w:r>
      <w:r w:rsidR="007432EF" w:rsidRPr="007F1744">
        <w:rPr>
          <w:rFonts w:ascii="Arial" w:hAnsi="Arial" w:cs="Arial"/>
          <w:sz w:val="24"/>
          <w:szCs w:val="24"/>
        </w:rPr>
        <w:t>National Physician Services</w:t>
      </w:r>
      <w:r w:rsidR="007432EF">
        <w:rPr>
          <w:rFonts w:ascii="Arial" w:hAnsi="Arial" w:cs="Arial"/>
          <w:sz w:val="24"/>
          <w:szCs w:val="24"/>
        </w:rPr>
        <w:br/>
      </w:r>
      <w:r w:rsidR="007432EF">
        <w:rPr>
          <w:rFonts w:ascii="Arial" w:hAnsi="Arial" w:cs="Arial"/>
          <w:sz w:val="24"/>
          <w:szCs w:val="24"/>
        </w:rPr>
        <w:br/>
        <w:t xml:space="preserve">Net Tel One Communications 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Nixon Uniform Service &amp; Medical Wear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NORCAL Mutual Insurance Company</w:t>
      </w:r>
      <w:r w:rsidR="00900E71" w:rsidRPr="007432EF">
        <w:rPr>
          <w:rFonts w:ascii="Arial" w:hAnsi="Arial" w:cs="Arial"/>
          <w:sz w:val="24"/>
          <w:szCs w:val="24"/>
        </w:rPr>
        <w:br/>
      </w:r>
      <w:r w:rsidR="00900E71" w:rsidRPr="007432EF">
        <w:rPr>
          <w:rFonts w:ascii="Arial" w:hAnsi="Arial" w:cs="Arial"/>
          <w:sz w:val="24"/>
          <w:szCs w:val="24"/>
        </w:rPr>
        <w:br/>
        <w:t>Professional Office Services</w:t>
      </w:r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24"/>
        </w:rPr>
        <w:br/>
      </w:r>
      <w:proofErr w:type="spellStart"/>
      <w:r w:rsidR="00201A23" w:rsidRPr="007432EF">
        <w:rPr>
          <w:rFonts w:ascii="Arial" w:hAnsi="Arial" w:cs="Arial"/>
          <w:sz w:val="24"/>
          <w:szCs w:val="24"/>
        </w:rPr>
        <w:t>ProAssurance</w:t>
      </w:r>
      <w:proofErr w:type="spellEnd"/>
      <w:r w:rsidR="00201A23" w:rsidRPr="007432EF">
        <w:rPr>
          <w:rFonts w:ascii="Arial" w:hAnsi="Arial" w:cs="Arial"/>
          <w:sz w:val="24"/>
          <w:szCs w:val="24"/>
        </w:rPr>
        <w:br/>
      </w:r>
      <w:r w:rsidR="00201A23" w:rsidRPr="007432EF">
        <w:rPr>
          <w:rFonts w:ascii="Arial" w:hAnsi="Arial" w:cs="Arial"/>
          <w:sz w:val="24"/>
          <w:szCs w:val="18"/>
        </w:rPr>
        <w:br/>
        <w:t>Pulse Systems Inc.</w:t>
      </w:r>
      <w:r w:rsidR="007432EF">
        <w:rPr>
          <w:rFonts w:ascii="Arial" w:hAnsi="Arial" w:cs="Arial"/>
          <w:sz w:val="24"/>
          <w:szCs w:val="18"/>
        </w:rPr>
        <w:br/>
      </w:r>
      <w:r w:rsidR="007432EF">
        <w:rPr>
          <w:rFonts w:ascii="Arial" w:hAnsi="Arial" w:cs="Arial"/>
          <w:sz w:val="24"/>
          <w:szCs w:val="18"/>
        </w:rPr>
        <w:br/>
        <w:t>Scribe Technology Solutions</w:t>
      </w:r>
      <w:r w:rsidR="007432EF">
        <w:rPr>
          <w:rFonts w:ascii="Arial" w:hAnsi="Arial" w:cs="Arial"/>
          <w:sz w:val="24"/>
          <w:szCs w:val="18"/>
        </w:rPr>
        <w:br/>
      </w:r>
      <w:r w:rsidR="007432EF">
        <w:rPr>
          <w:rFonts w:ascii="Arial" w:hAnsi="Arial" w:cs="Arial"/>
          <w:sz w:val="24"/>
          <w:szCs w:val="18"/>
        </w:rPr>
        <w:br/>
        <w:t>The Medicus Firm</w:t>
      </w:r>
      <w:r w:rsidR="00900E71" w:rsidRPr="007432EF">
        <w:rPr>
          <w:rFonts w:ascii="Arial" w:hAnsi="Arial" w:cs="Arial"/>
          <w:sz w:val="24"/>
          <w:szCs w:val="18"/>
        </w:rPr>
        <w:br/>
      </w:r>
      <w:r w:rsidR="00900E71" w:rsidRPr="007432EF">
        <w:rPr>
          <w:rFonts w:ascii="Arial" w:hAnsi="Arial" w:cs="Arial"/>
          <w:sz w:val="24"/>
          <w:szCs w:val="18"/>
        </w:rPr>
        <w:br/>
        <w:t xml:space="preserve">Verity, A </w:t>
      </w:r>
      <w:proofErr w:type="spellStart"/>
      <w:r w:rsidR="00900E71" w:rsidRPr="007432EF">
        <w:rPr>
          <w:rFonts w:ascii="Arial" w:hAnsi="Arial" w:cs="Arial"/>
          <w:sz w:val="24"/>
          <w:szCs w:val="18"/>
        </w:rPr>
        <w:t>Healthstream</w:t>
      </w:r>
      <w:proofErr w:type="spellEnd"/>
      <w:r w:rsidR="00900E71" w:rsidRPr="007432EF">
        <w:rPr>
          <w:rFonts w:ascii="Arial" w:hAnsi="Arial" w:cs="Arial"/>
          <w:sz w:val="24"/>
          <w:szCs w:val="18"/>
        </w:rPr>
        <w:t xml:space="preserve"> Company </w:t>
      </w:r>
      <w:r w:rsidR="007432EF">
        <w:rPr>
          <w:rFonts w:ascii="Arial" w:hAnsi="Arial" w:cs="Arial"/>
          <w:sz w:val="24"/>
          <w:szCs w:val="18"/>
        </w:rPr>
        <w:br/>
      </w:r>
      <w:r w:rsidR="007432EF">
        <w:rPr>
          <w:rFonts w:ascii="Arial" w:hAnsi="Arial" w:cs="Arial"/>
          <w:sz w:val="24"/>
          <w:szCs w:val="18"/>
        </w:rPr>
        <w:br/>
      </w:r>
      <w:proofErr w:type="spellStart"/>
      <w:r w:rsidR="007432EF">
        <w:rPr>
          <w:rFonts w:ascii="Arial" w:hAnsi="Arial" w:cs="Arial"/>
          <w:sz w:val="24"/>
          <w:szCs w:val="18"/>
        </w:rPr>
        <w:t>VoiceAGE</w:t>
      </w:r>
      <w:proofErr w:type="spellEnd"/>
      <w:r w:rsidR="007432EF">
        <w:rPr>
          <w:rFonts w:ascii="Arial" w:hAnsi="Arial" w:cs="Arial"/>
          <w:sz w:val="24"/>
          <w:szCs w:val="18"/>
        </w:rPr>
        <w:t xml:space="preserve"> Clinical Dictation</w:t>
      </w:r>
    </w:p>
    <w:sectPr w:rsidR="00E10D5B" w:rsidRPr="00900E71" w:rsidSect="007432E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3834" w14:textId="77777777" w:rsidR="00983E91" w:rsidRDefault="00983E91" w:rsidP="007432EF">
      <w:pPr>
        <w:spacing w:after="0" w:line="240" w:lineRule="auto"/>
      </w:pPr>
      <w:r>
        <w:separator/>
      </w:r>
    </w:p>
  </w:endnote>
  <w:endnote w:type="continuationSeparator" w:id="0">
    <w:p w14:paraId="205DF6B1" w14:textId="77777777" w:rsidR="00983E91" w:rsidRDefault="00983E91" w:rsidP="0074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4485" w14:textId="77777777" w:rsidR="00983E91" w:rsidRDefault="00983E91" w:rsidP="007432EF">
      <w:pPr>
        <w:spacing w:after="0" w:line="240" w:lineRule="auto"/>
      </w:pPr>
      <w:r>
        <w:separator/>
      </w:r>
    </w:p>
  </w:footnote>
  <w:footnote w:type="continuationSeparator" w:id="0">
    <w:p w14:paraId="0DC1CBDC" w14:textId="77777777" w:rsidR="00983E91" w:rsidRDefault="00983E91" w:rsidP="0074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BD7A" w14:textId="16A439AF" w:rsidR="007432EF" w:rsidRPr="00201A23" w:rsidRDefault="007432EF" w:rsidP="007432EF">
    <w:pPr>
      <w:pStyle w:val="NoSpacing"/>
      <w:jc w:val="center"/>
      <w:rPr>
        <w:rFonts w:ascii="Arial" w:hAnsi="Arial" w:cs="Arial"/>
        <w:b/>
        <w:sz w:val="36"/>
        <w:szCs w:val="24"/>
      </w:rPr>
    </w:pPr>
    <w:r w:rsidRPr="00201A23">
      <w:rPr>
        <w:rFonts w:ascii="Arial" w:hAnsi="Arial" w:cs="Arial"/>
        <w:b/>
        <w:sz w:val="36"/>
        <w:szCs w:val="24"/>
      </w:rPr>
      <w:t xml:space="preserve">2018 New England Regional MGMA </w:t>
    </w:r>
    <w:r w:rsidRPr="00201A23">
      <w:rPr>
        <w:rFonts w:ascii="Arial" w:hAnsi="Arial" w:cs="Arial"/>
        <w:b/>
        <w:sz w:val="36"/>
        <w:szCs w:val="24"/>
      </w:rPr>
      <w:br/>
    </w:r>
    <w:r>
      <w:rPr>
        <w:rFonts w:ascii="Arial" w:hAnsi="Arial" w:cs="Arial"/>
        <w:b/>
        <w:sz w:val="36"/>
        <w:szCs w:val="24"/>
      </w:rPr>
      <w:t>Conference Exhibitors</w:t>
    </w:r>
  </w:p>
  <w:p w14:paraId="5D4DD073" w14:textId="17A7ACFE" w:rsidR="007432EF" w:rsidRDefault="007432EF">
    <w:pPr>
      <w:pStyle w:val="Header"/>
    </w:pPr>
  </w:p>
  <w:p w14:paraId="4A2F8689" w14:textId="77777777" w:rsidR="007432EF" w:rsidRDefault="0074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7CF2"/>
    <w:multiLevelType w:val="hybridMultilevel"/>
    <w:tmpl w:val="6C04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48"/>
    <w:rsid w:val="000008E2"/>
    <w:rsid w:val="00004566"/>
    <w:rsid w:val="000D09B7"/>
    <w:rsid w:val="000D0BBC"/>
    <w:rsid w:val="001E7B18"/>
    <w:rsid w:val="00201A23"/>
    <w:rsid w:val="002A0948"/>
    <w:rsid w:val="002F4E52"/>
    <w:rsid w:val="0031314C"/>
    <w:rsid w:val="003643E4"/>
    <w:rsid w:val="0045763B"/>
    <w:rsid w:val="00475620"/>
    <w:rsid w:val="005404AD"/>
    <w:rsid w:val="00674F14"/>
    <w:rsid w:val="007432EF"/>
    <w:rsid w:val="007F1744"/>
    <w:rsid w:val="00896306"/>
    <w:rsid w:val="00900E71"/>
    <w:rsid w:val="009159D0"/>
    <w:rsid w:val="009717BF"/>
    <w:rsid w:val="00983E91"/>
    <w:rsid w:val="00A94448"/>
    <w:rsid w:val="00BC50A0"/>
    <w:rsid w:val="00D41BD0"/>
    <w:rsid w:val="00E10D5B"/>
    <w:rsid w:val="00E30082"/>
    <w:rsid w:val="00EA0E88"/>
    <w:rsid w:val="00F23E0B"/>
    <w:rsid w:val="00F25511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F01E"/>
  <w15:chartTrackingRefBased/>
  <w15:docId w15:val="{90617676-3D99-4E54-A736-5BFB53ED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9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EF"/>
  </w:style>
  <w:style w:type="paragraph" w:styleId="Footer">
    <w:name w:val="footer"/>
    <w:basedOn w:val="Normal"/>
    <w:link w:val="FooterChar"/>
    <w:uiPriority w:val="99"/>
    <w:unhideWhenUsed/>
    <w:rsid w:val="0074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Alex Pumphrey</cp:lastModifiedBy>
  <cp:revision>8</cp:revision>
  <dcterms:created xsi:type="dcterms:W3CDTF">2018-03-16T16:34:00Z</dcterms:created>
  <dcterms:modified xsi:type="dcterms:W3CDTF">2018-04-16T13:36:00Z</dcterms:modified>
</cp:coreProperties>
</file>